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A8B996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408" w:after="0" w:beforeAutospacing="0" w:afterAutospacing="0"/>
        <w:ind w:left="120"/>
        <w:jc w:val="center"/>
      </w:pPr>
      <w:bookmarkStart w:id="0" w:name="block-12870065"/>
      <w:r>
        <w:rPr>
          <w:rFonts w:ascii="Times New Roman" w:hAnsi="Times New Roman"/>
          <w:b w:val="1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МИНИСТЕРСТВО ПРОСВЕЩЕНИЯ РОССИЙСКОЙ ФЕДЕРАЦИИ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‌</w:t>
      </w:r>
      <w:bookmarkStart w:id="1" w:name="55a7169f-c0c0-44ac-bf37-cbc776930ef9"/>
      <w:r>
        <w:rPr>
          <w:rFonts w:ascii="Times New Roman" w:hAnsi="Times New Roman"/>
          <w:b w:val="1"/>
          <w:color w:val="000000"/>
          <w:sz w:val="28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 w:val="1"/>
          <w:color w:val="000000"/>
          <w:sz w:val="28"/>
        </w:rPr>
        <w:t xml:space="preserve">‌‌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‌</w:t>
      </w:r>
      <w:bookmarkStart w:id="2" w:name="b160c1bf-440c-4991-9e94-e52aab997657"/>
      <w:r>
        <w:rPr>
          <w:rFonts w:ascii="Times New Roman" w:hAnsi="Times New Roman"/>
          <w:b w:val="1"/>
          <w:color w:val="000000"/>
          <w:sz w:val="28"/>
        </w:rPr>
        <w:t>МР "Кизлярский район"</w:t>
      </w:r>
      <w:bookmarkEnd w:id="2"/>
      <w:r>
        <w:rPr>
          <w:rFonts w:ascii="Times New Roman" w:hAnsi="Times New Roman"/>
          <w:b w:val="1"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408" w:after="0" w:beforeAutospacing="0" w:afterAutospacing="0"/>
        <w:ind w:left="12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МКОУ "Большеарешевская СОШ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им. Магомедова Ш.К."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tbl>
      <w:tblPr>
        <w:tblW w:w="0" w:type="auto"/>
        <w:tblLook w:val="04A0"/>
      </w:tblPr>
      <w:tblGrid/>
      <w:tr>
        <w:tc>
          <w:tcPr>
            <w:tcW w:w="3114" w:type="dxa"/>
          </w:tcPr>
          <w:p>
            <w:pPr>
              <w:spacing w:after="120" w:beforeAutospacing="0" w:afterAutospacing="0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РАССМОТРЕНО</w:t>
            </w:r>
          </w:p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Руководитель МО</w:t>
            </w:r>
          </w:p>
          <w:p>
            <w:pPr>
              <w:spacing w:lineRule="auto" w:line="240" w:after="12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Ярыкова А.И..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Приказ №1 от «</w:t>
            </w: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СОГЛАСОВАНО</w:t>
            </w:r>
          </w:p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Зам. директора по УВР</w:t>
            </w:r>
          </w:p>
          <w:p>
            <w:pPr>
              <w:spacing w:lineRule="auto" w:line="240" w:after="12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Рамазанова З.М..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Приказ №1 от «3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УТВЕРЖДЕНО</w:t>
            </w:r>
          </w:p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Директор</w:t>
            </w:r>
          </w:p>
          <w:p>
            <w:pPr>
              <w:spacing w:lineRule="auto" w:line="240" w:after="12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________________________ Лавренова Е.С..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приказ №1 от «3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08  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РАБОЧАЯ ПРОГРАММА</w:t>
      </w:r>
    </w:p>
    <w:p>
      <w:pPr>
        <w:spacing w:lineRule="auto" w:line="408" w:after="0" w:beforeAutospacing="0" w:afterAutospacing="0"/>
        <w:ind w:left="0"/>
        <w:jc w:val="center"/>
        <w:rPr>
          <w:sz w:val="28"/>
        </w:rPr>
      </w:pPr>
      <w:r>
        <w:rPr>
          <w:sz w:val="28"/>
        </w:rPr>
        <w:t>ID 3666821</w:t>
      </w:r>
    </w:p>
    <w:p>
      <w:pPr>
        <w:spacing w:after="0" w:beforeAutospacing="0" w:afterAutospacing="0"/>
        <w:ind w:left="120"/>
        <w:jc w:val="center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учебного предмета «Русский язык»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4 классов </w:t>
      </w: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0"/>
        <w:jc w:val="center"/>
        <w:rPr>
          <w:rFonts w:ascii="Times New Roman" w:hAnsi="Times New Roman"/>
          <w:color w:val="000000"/>
          <w:sz w:val="28"/>
        </w:rPr>
      </w:pPr>
    </w:p>
    <w:p>
      <w:pPr>
        <w:spacing w:after="0" w:beforeAutospacing="0" w:afterAutospacing="0"/>
        <w:ind w:left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r>
        <w:rPr>
          <w:rFonts w:ascii="Times New Roman" w:hAnsi="Times New Roman"/>
          <w:b w:val="1"/>
          <w:color w:val="000000"/>
          <w:sz w:val="28"/>
        </w:rPr>
        <w:t xml:space="preserve">с. </w:t>
      </w:r>
      <w:bookmarkEnd w:id="3"/>
      <w:bookmarkStart w:id="4" w:name="2b7bbf9c-2491-40e5-bd35-a2a44bd1331b"/>
      <w:r>
        <w:rPr>
          <w:rFonts w:ascii="Times New Roman" w:hAnsi="Times New Roman"/>
          <w:b w:val="1"/>
          <w:color w:val="000000"/>
          <w:sz w:val="28"/>
        </w:rPr>
        <w:t>Большая Арешевка 2023</w:t>
      </w:r>
      <w:bookmarkEnd w:id="4"/>
      <w:r>
        <w:rPr>
          <w:rFonts w:ascii="Times New Roman" w:hAnsi="Times New Roman"/>
          <w:b w:val="1"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​г.</w:t>
      </w:r>
      <w:bookmarkEnd w:id="0"/>
      <w:bookmarkStart w:id="5" w:name="block-12870064"/>
    </w:p>
    <w:p>
      <w:pPr>
        <w:spacing w:after="0" w:beforeAutospacing="0" w:afterAutospacing="0"/>
        <w:ind w:left="0"/>
        <w:jc w:val="center"/>
      </w:pPr>
      <w:r>
        <w:rPr>
          <w:rFonts w:ascii="Times New Roman" w:hAnsi="Times New Roman"/>
          <w:b w:val="1"/>
          <w:color w:val="000000"/>
          <w:sz w:val="28"/>
        </w:rPr>
        <w:t>ПОЯСНИТЕЛЬНАЯ ЗАПИСКА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Calibri" w:hAnsi="Calibri"/>
          <w:b w:val="1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 w:val="1"/>
          <w:color w:val="000000"/>
          <w:sz w:val="28"/>
        </w:rPr>
        <w:t xml:space="preserve"> «РУССКИЙ ЯЗЫК»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 w:val="1"/>
          <w:color w:val="333333"/>
          <w:sz w:val="28"/>
        </w:rPr>
        <w:t xml:space="preserve"> </w:t>
      </w:r>
      <w:r>
        <w:rPr>
          <w:rFonts w:ascii="Times New Roman" w:hAnsi="Times New Roman"/>
          <w:b w:val="1"/>
          <w:color w:val="000000"/>
          <w:sz w:val="28"/>
        </w:rPr>
        <w:t>«РУССКИЙ ЯЗЫК»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МЕСТО УЧЕБНОГО ПРЕДМЕТА</w:t>
      </w:r>
      <w:r>
        <w:rPr>
          <w:rFonts w:ascii="Times New Roman" w:hAnsi="Times New Roman"/>
          <w:b w:val="1"/>
          <w:color w:val="333333"/>
          <w:sz w:val="28"/>
        </w:rPr>
        <w:t xml:space="preserve"> </w:t>
      </w:r>
      <w:r>
        <w:rPr>
          <w:rFonts w:ascii="Times New Roman" w:hAnsi="Times New Roman"/>
          <w:b w:val="1"/>
          <w:color w:val="000000"/>
          <w:sz w:val="28"/>
        </w:rPr>
        <w:t>«РУССКИЙ ЯЗЫК» В УЧЕБНОМ ПЛАНЕ</w:t>
      </w:r>
    </w:p>
    <w:p>
      <w:pPr>
        <w:spacing w:lineRule="auto" w:line="264" w:after="0" w:beforeAutospacing="0" w:afterAutospacing="0"/>
        <w:ind w:left="120"/>
        <w:jc w:val="both"/>
      </w:pPr>
      <w:bookmarkEnd w:id="5"/>
      <w:bookmarkStart w:id="6" w:name="block-12870068"/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4 КЛАСС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Сведения о русском языке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Фонетика и графика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Орфоэпия</w:t>
      </w:r>
      <w:bookmarkStart w:id="7" w:name="_ftnref1"/>
      <w:r>
        <w:fldChar w:fldCharType="begin"/>
      </w:r>
      <w:r>
        <w:instrText>HYPERLINK "https://workprogram.edsoo.ru/templates/415" \l "_ftn1" \h</w:instrText>
      </w:r>
      <w:r>
        <w:fldChar w:fldCharType="separate"/>
      </w:r>
      <w:r>
        <w:rPr>
          <w:rFonts w:ascii="Times New Roman" w:hAnsi="Times New Roman"/>
          <w:b w:val="1"/>
          <w:color w:val="0093FF"/>
          <w:sz w:val="24"/>
        </w:rPr>
        <w:t>[4]</w:t>
      </w:r>
      <w:r>
        <w:fldChar w:fldCharType="end"/>
      </w:r>
      <w:bookmarkEnd w:id="7"/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Лексика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Состав слова (морфемика)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Основа слова.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Морфология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Синтаксис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Орфография и пунктуация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-ться и -тся;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Развитие речи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lineRule="auto" w:line="264" w:after="0" w:beforeAutospacing="0" w:afterAutospacing="0"/>
        <w:ind w:left="120"/>
        <w:jc w:val="both"/>
      </w:pPr>
      <w:r>
        <w:fldChar w:fldCharType="begin"/>
      </w:r>
      <w:r>
        <w:instrText>HYPERLINK \l "_ftnref1"</w:instrText>
      </w:r>
      <w:r>
        <w:fldChar w:fldCharType="separate"/>
      </w:r>
      <w:r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>
      <w:pPr>
        <w:spacing w:lineRule="auto" w:line="264" w:after="0" w:beforeAutospacing="0" w:afterAutospacing="0"/>
        <w:ind w:left="120"/>
        <w:jc w:val="both"/>
      </w:pPr>
      <w:r>
        <w:fldChar w:fldCharType="begin"/>
      </w:r>
      <w:r>
        <w:instrText>HYPERLINK "https://workprogram.edsoo.ru/templates/415" \l "_ftnref1"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[2]</w:t>
      </w:r>
      <w:r>
        <w:rPr>
          <w:rFonts w:ascii="Times New Roman" w:hAnsi="Times New Roman"/>
          <w:color w:val="0093FF"/>
          <w:sz w:val="21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"https://workprogram.edsoo.ru/templates/415" \l "_ftnref1"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93FF"/>
          <w:sz w:val="21"/>
        </w:rPr>
        <w:t>[3]</w:t>
      </w:r>
      <w:r>
        <w:rPr>
          <w:rFonts w:ascii="Times New Roman" w:hAnsi="Times New Roman"/>
          <w:color w:val="0093FF"/>
          <w:sz w:val="21"/>
        </w:rPr>
        <w:fldChar w:fldCharType="end"/>
      </w:r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>
      <w:pPr>
        <w:spacing w:lineRule="auto" w:line="264" w:after="0" w:beforeAutospacing="0" w:afterAutospacing="0"/>
        <w:ind w:left="120"/>
        <w:jc w:val="both"/>
      </w:pPr>
      <w:bookmarkStart w:id="8" w:name="_ftn1"/>
      <w:r>
        <w:fldChar w:fldCharType="begin"/>
      </w:r>
      <w:r>
        <w:instrText>HYPERLINK "https://workprogram.edsoo.ru/templates/415" \l "_ftnref1" \h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fldChar w:fldCharType="end"/>
      </w:r>
      <w:bookmarkEnd w:id="8"/>
      <w:r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lineRule="auto" w:line="264" w:after="0" w:beforeAutospacing="0" w:afterAutospacing="0"/>
        <w:ind w:left="120"/>
        <w:jc w:val="both"/>
      </w:pPr>
      <w:bookmarkEnd w:id="6"/>
      <w:bookmarkStart w:id="9" w:name="block-12870066"/>
      <w:r>
        <w:rPr>
          <w:rFonts w:ascii="Times New Roman" w:hAnsi="Times New Roman"/>
          <w:b w:val="1"/>
          <w:color w:val="000000"/>
          <w:sz w:val="28"/>
        </w:rPr>
        <w:t>ПЛАНИРУЕМЫЕ ОБРАЗОВАТЕЛЬНЫЕ 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ЛИЧНОСТНЫЕ 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МЕТАПРЕДМЕТНЫЕ 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 w:val="1"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 w:val="1"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>
      <w:pPr>
        <w:numPr>
          <w:ilvl w:val="0"/>
          <w:numId w:val="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 w:val="1"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1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>
      <w:pPr>
        <w:numPr>
          <w:ilvl w:val="0"/>
          <w:numId w:val="1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 w:val="1"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1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>
      <w:pPr>
        <w:numPr>
          <w:ilvl w:val="0"/>
          <w:numId w:val="1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 w:val="1"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1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 w:val="1"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1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1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 w:val="1"/>
          <w:color w:val="000000"/>
          <w:sz w:val="28"/>
        </w:rPr>
        <w:t>совместной деятельности:</w:t>
      </w:r>
    </w:p>
    <w:p>
      <w:pPr>
        <w:numPr>
          <w:ilvl w:val="0"/>
          <w:numId w:val="1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ПРЕДМЕТНЫЕ 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4 КЛАСС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>
      <w:bookmarkEnd w:id="9"/>
      <w:bookmarkStart w:id="10" w:name="block-12870067"/>
    </w:p>
    <w:p>
      <w:pPr>
        <w:rPr>
          <w:color w:val="1A1A1A"/>
          <w:sz w:val="28"/>
        </w:rPr>
      </w:pPr>
      <w:r>
        <w:t xml:space="preserve">                   </w:t>
      </w:r>
      <w:r>
        <w:rPr>
          <w:color w:val="1A1A1A"/>
          <w:sz w:val="28"/>
        </w:rPr>
        <w:t xml:space="preserve">         ТЕМАТИЧЕСКОЕ ПЛАНИРОВАНИЕ</w:t>
      </w:r>
    </w:p>
    <w:p>
      <w:r>
        <w:rPr>
          <w:rFonts w:ascii="Times New Roman" w:hAnsi="Times New Roman"/>
          <w:b w:val="1"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"https://m.edsoo.ru/7f411da6"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https://m.edsoo.ru/7f411da6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"https://m.edsoo.ru/7f411da6"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https://m.edsoo.ru/7f411da6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"https://m.edsoo.ru/7f411da6"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https://m.edsoo.ru/7f411da6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"https://m.edsoo.ru/7f411da6"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https://m.edsoo.ru/7f411da6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"https://m.edsoo.ru/7f411da6"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https://m.edsoo.ru/7f411da6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"https://m.edsoo.ru/7f411da6"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https://m.edsoo.ru/7f411da6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"https://m.edsoo.ru/7f411da6"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https://m.edsoo.ru/7f411da6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"https://m.edsoo.ru/7f411da6"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https://m.edsoo.ru/7f411da6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pacing w:after="0" w:beforeAutospacing="0" w:afterAutospacing="0"/>
        <w:ind w:left="0"/>
        <w:rPr>
          <w:rFonts w:ascii="Times New Roman" w:hAnsi="Times New Roman"/>
          <w:b w:val="1"/>
          <w:color w:val="000000"/>
          <w:sz w:val="28"/>
        </w:rPr>
      </w:pPr>
      <w:bookmarkEnd w:id="10"/>
      <w:bookmarkStart w:id="11" w:name="block-12870070"/>
    </w:p>
    <w:p>
      <w:pPr>
        <w:spacing w:after="0" w:beforeAutospacing="0" w:afterAutospacing="0"/>
        <w:ind w:left="0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ПОУРОЧНОЕ ПЛАНИРОВАНИЕ.</w:t>
      </w:r>
    </w:p>
    <w:p>
      <w:pPr>
        <w:spacing w:after="0" w:beforeAutospacing="0" w:afterAutospacing="0"/>
        <w:ind w:left="0"/>
        <w:rPr>
          <w:rFonts w:ascii="Times New Roman" w:hAnsi="Times New Roman"/>
          <w:b w:val="1"/>
          <w:color w:val="000000"/>
          <w:sz w:val="28"/>
        </w:rPr>
      </w:pPr>
    </w:p>
    <w:p>
      <w:pPr>
        <w:spacing w:after="0" w:beforeAutospacing="0" w:afterAutospacing="0"/>
        <w:ind w:left="0"/>
      </w:pPr>
      <w:r>
        <w:rPr>
          <w:rFonts w:ascii="Times New Roman" w:hAnsi="Times New Roman"/>
          <w:b w:val="1"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"https://m.edsoo.ru/f8434f36"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https://m.edsoo.ru/f8434f36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"https://m.edsoo.ru/f843565c"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https://m.edsoo.ru/f843565c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"https://m.edsoo.ru/f843565c"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https://m.edsoo.ru/f843565c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"https://m.edsoo.ru/f84452d2"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https://m.edsoo.ru/f84452d2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"https://m.edsoo.ru/f84452d2"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https://m.edsoo.ru/f84452d2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"https://m.edsoo.ru/f843585a"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https://m.edsoo.ru/f843585a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"https://m.edsoo.ru/f843617e"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https://m.edsoo.ru/f843617e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"https://m.edsoo.ru/f8437a56"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https://m.edsoo.ru/f8437a56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"https://m.edsoo.ru/f8443586"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https://m.edsoo.ru/f8443586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"https://m.edsoo.ru/f8443a04"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https://m.edsoo.ru/f8443a04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"https://m.edsoo.ru/f8435af8"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https://m.edsoo.ru/f8435af8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"https://m.edsoo.ru/f8435af8"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https://m.edsoo.ru/f8435af8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"https://m.edsoo.ru/f8435c42"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https://m.edsoo.ru/f8435c42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"https://m.edsoo.ru/f84359a4"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https://m.edsoo.ru/f84359a4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"https://m.edsoo.ru/fa251244"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https://m.edsoo.ru/fa251244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"https://m.edsoo.ru/f8436034"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https://m.edsoo.ru/f8436034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"https://m.edsoo.ru/fa2513de"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https://m.edsoo.ru/fa2513de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"https://m.edsoo.ru/f84359a4"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https://m.edsoo.ru/f84359a4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"https://m.edsoo.ru/f8441466"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https://m.edsoo.ru/f8441466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"https://m.edsoo.ru/fa251244"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https://m.edsoo.ru/fa251244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"https://m.edsoo.ru/f8438e60"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https://m.edsoo.ru/f8438e60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"https://m.edsoo.ru/f8438e60"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https://m.edsoo.ru/f8438e60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"https://m.edsoo.ru/f8439018"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https://m.edsoo.ru/f8439018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"https://m.edsoo.ru/f8427ef8"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https://m.edsoo.ru/f8427ef8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"https://m.edsoo.ru/f842809c"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https://m.edsoo.ru/f842809c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"https://m.edsoo.ru/f8439018"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https://m.edsoo.ru/f8439018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"https://m.edsoo.ru/f8445822"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https://m.edsoo.ru/f8445822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"https://m.edsoo.ru/f84391a8"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https://m.edsoo.ru/f84391a8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"https://m.edsoo.ru/f84391a8"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https://m.edsoo.ru/f84391a8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"https://m.edsoo.ru/f844436e"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https://m.edsoo.ru/f844436e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"https://m.edsoo.ru/f84445f8"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https://m.edsoo.ru/f84445f8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"https://m.edsoo.ru/f84444d6"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https://m.edsoo.ru/f84444d6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"https://m.edsoo.ru/f84448dc"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https://m.edsoo.ru/f84448dc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"https://m.edsoo.ru/f8444ada"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https://m.edsoo.ru/f8444ada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"https://m.edsoo.ru/f8444bfc"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https://m.edsoo.ru/f8444bfc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"https://m.edsoo.ru/f8444f3a"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https://m.edsoo.ru/f8444f3a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"https://m.edsoo.ru/f84453f4"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https://m.edsoo.ru/f84453f4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"https://m.edsoo.ru/f84456e2"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https://m.edsoo.ru/f84456e2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"https://m.edsoo.ru/f84391a8"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https://m.edsoo.ru/f84391a8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13/11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"https://m.edsoo.ru/f843876c"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https://m.edsoo.ru/f843876c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14/11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"https://m.edsoo.ru/f8436656"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https://m.edsoo.ru/f8436656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15/11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"https://m.edsoo.ru/f8436818"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https://m.edsoo.ru/f8436818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"https://m.edsoo.ru/f84274ee"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https://m.edsoo.ru/f84274ee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"https://m.edsoo.ru/f843698a"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https://m.edsoo.ru/f843698a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21/11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22.11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"https://m.edsoo.ru/f8436b10"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https://m.edsoo.ru/f8436b10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23/11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"https://m.edsoo.ru/f8436caa"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https://m.edsoo.ru/f8436caa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"https://m.edsoo.ru/f8436ffc"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https://m.edsoo.ru/f8436ffc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"https://m.edsoo.ru/f8445a70"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https://m.edsoo.ru/f8445a70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29/11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"https://m.edsoo.ru/f84378da"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https://m.edsoo.ru/f84378da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1/12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"https://m.edsoo.ru/f84383ca"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https://m.edsoo.ru/f84383ca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"https://m.edsoo.ru/f844304a"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https://m.edsoo.ru/f844304a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5/12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"https://m.edsoo.ru/f8443180"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https://m.edsoo.ru/f8443180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"https://m.edsoo.ru/f8443298"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https://m.edsoo.ru/f8443298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8/12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"https://m.edsoo.ru/f8439a86"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https://m.edsoo.ru/f8439a86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11/12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"https://m.edsoo.ru/f8439ff4"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https://m.edsoo.ru/f8439ff4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"https://m.edsoo.ru/f8439e64"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https://m.edsoo.ru/f8439e64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"https://m.edsoo.ru/f84371d2"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https://m.edsoo.ru/f84371d2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"https://m.edsoo.ru/f8437344"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https://m.edsoo.ru/f8437344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18/12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"https://m.edsoo.ru/f84374ac"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https://m.edsoo.ru/f84374ac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19/12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"https://m.edsoo.ru/f843a800"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https://m.edsoo.ru/f843a800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"https://m.edsoo.ru/f84371d2"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https://m.edsoo.ru/f84371d2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"https://m.edsoo.ru/f8437344"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https://m.edsoo.ru/f8437344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"https://m.edsoo.ru/f84374ac"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https://m.edsoo.ru/f84374ac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"https://m.edsoo.ru/f843a2c4"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https://m.edsoo.ru/f843a2c4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29/12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"https://m.edsoo.ru/f843a67a"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https://m.edsoo.ru/f843a67a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"https://m.edsoo.ru/f843a95e"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https://m.edsoo.ru/f843a95e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"https://m.edsoo.ru/f8437768"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https://m.edsoo.ru/f8437768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"https://m.edsoo.ru/f8437c72"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https://m.edsoo.ru/f8437c72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"https://m.edsoo.ru/f843ac10"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https://m.edsoo.ru/f843ac10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"https://m.edsoo.ru/f843aabc"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https://m.edsoo.ru/f843aabc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"https://m.edsoo.ru/f843a152"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https://m.edsoo.ru/f843a152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"https://m.edsoo.ru/f843760a"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https://m.edsoo.ru/f843760a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"https://m.edsoo.ru/f84401e2"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https://m.edsoo.ru/f84401e2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"https://m.edsoo.ru/f843ad5a"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https://m.edsoo.ru/f843ad5a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"https://m.edsoo.ru/f843ae9a"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https://m.edsoo.ru/f843ae9a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"https://m.edsoo.ru/f843afda"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https://m.edsoo.ru/f843afda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"https://m.edsoo.ru/f843b818"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https://m.edsoo.ru/f843b818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"https://m.edsoo.ru/f8438122"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https://m.edsoo.ru/f8438122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"https://m.edsoo.ru/f843bac0"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https://m.edsoo.ru/f843bac0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"https://m.edsoo.ru/f843bc28"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https://m.edsoo.ru/f843bc28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"https://m.edsoo.ru/f843966c"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https://m.edsoo.ru/f843966c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"https://m.edsoo.ru/f843c984"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https://m.edsoo.ru/f843c984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"https://m.edsoo.ru/f843c7c2"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https://m.edsoo.ru/f843c7c2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"https://m.edsoo.ru/f843b67e"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https://m.edsoo.ru/f843b67e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"https://m.edsoo.ru/f843caec"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https://m.edsoo.ru/f843caec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"https://m.edsoo.ru/f843c42a"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https://m.edsoo.ru/f843c42a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"https://m.edsoo.ru/f843c42a"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https://m.edsoo.ru/f843c42a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"https://m.edsoo.ru/f843f67a"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https://m.edsoo.ru/f843f67a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"https://m.edsoo.ru/f8438276"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https://m.edsoo.ru/f8438276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"https://m.edsoo.ru/f843617e"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https://m.edsoo.ru/f843617e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"https://m.edsoo.ru/f843508a"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https://m.edsoo.ru/f843508a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"https://m.edsoo.ru/f843cc40"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https://m.edsoo.ru/f843cc40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"https://m.edsoo.ru/f843cda8"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https://m.edsoo.ru/f843cda8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"https://m.edsoo.ru/f843cefc"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https://m.edsoo.ru/f843cefc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"https://m.edsoo.ru/f843d05a"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https://m.edsoo.ru/f843d05a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"https://m.edsoo.ru/f843d424"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https://m.edsoo.ru/f843d424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"https://m.edsoo.ru/f843d5a0"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https://m.edsoo.ru/f843d5a0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"https://m.edsoo.ru/f84351f2"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https://m.edsoo.ru/f84351f2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"https://m.edsoo.ru/f843d6f4"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https://m.edsoo.ru/f843d6f4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"https://m.edsoo.ru/f843d866"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https://m.edsoo.ru/f843d866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"https://m.edsoo.ru/f843dce4"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https://m.edsoo.ru/f843dce4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"https://m.edsoo.ru/f843f210"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https://m.edsoo.ru/f843f210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"https://m.edsoo.ru/f84419e8"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https://m.edsoo.ru/f84419e8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"https://m.edsoo.ru/f8441d08"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https://m.edsoo.ru/f8441d08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"https://m.edsoo.ru/f8441d08"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https://m.edsoo.ru/f8441d08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"https://m.edsoo.ru/f8435378"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https://m.edsoo.ru/f8435378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"https://m.edsoo.ru/f84354ea"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https://m.edsoo.ru/f84354ea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"https://m.edsoo.ru/f84422b2"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https://m.edsoo.ru/f84422b2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"https://m.edsoo.ru/f8442dd4"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https://m.edsoo.ru/f8442dd4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"https://m.edsoo.ru/f844168c"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https://m.edsoo.ru/f844168c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"https://m.edsoo.ru/f843f7c4"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https://m.edsoo.ru/f843f7c4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"https://m.edsoo.ru/f843f90e"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https://m.edsoo.ru/f843f90e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"https://m.edsoo.ru/f843fa44"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https://m.edsoo.ru/f843fa44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"https://m.edsoo.ru/f84402f0"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https://m.edsoo.ru/f84402f0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"https://m.edsoo.ru/f8440408"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https://m.edsoo.ru/f8440408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"https://m.edsoo.ru/f844052a"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https://m.edsoo.ru/f844052a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"https://m.edsoo.ru/f84410a6"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https://m.edsoo.ru/f84410a6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"https://m.edsoo.ru/f8440732"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https://m.edsoo.ru/f8440732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"https://m.edsoo.ru/f844087c"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https://m.edsoo.ru/f844087c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"https://m.edsoo.ru/f8440a2a"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https://m.edsoo.ru/f8440a2a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"https://m.edsoo.ru/f84412f4"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https://m.edsoo.ru/f84412f4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"https://m.edsoo.ru/f843fb98"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https://m.edsoo.ru/f843fb98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"https://m.edsoo.ru/f843fcd8"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https://m.edsoo.ru/f843fcd8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"https://m.edsoo.ru/f84400ac"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https://m.edsoo.ru/f84400ac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"https://m.edsoo.ru/f843db72"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https://m.edsoo.ru/f843db72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"https://m.edsoo.ru/f843bd72"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https://m.edsoo.ru/f843bd72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"https://m.edsoo.ru/f844179a"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https://m.edsoo.ru/f844179a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"https://m.edsoo.ru/f8442078"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https://m.edsoo.ru/f8442078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"https://m.edsoo.ru/f8442cb2"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https://m.edsoo.ru/f8442cb2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"https://m.edsoo.ru/fa25110e"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https://m.edsoo.ru/fa25110e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"https://m.edsoo.ru/f844219a"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https://m.edsoo.ru/f844219a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"https://m.edsoo.ru/f8442b90"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https://m.edsoo.ru/f8442b90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"https://m.edsoo.ru/f844157e"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https://m.edsoo.ru/f844157e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"https://m.edsoo.ru/f8436e12"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https://m.edsoo.ru/f8436e12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"https://m.edsoo.ru/f8439306"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https://m.edsoo.ru/f8439306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"https://m.edsoo.ru/f84418c6"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https://m.edsoo.ru/f84418c6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"https://m.edsoo.ru/f843d9e2"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https://m.edsoo.ru/f843d9e2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"https://m.edsoo.ru/f84424ec"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https://m.edsoo.ru/f84424ec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"https://m.edsoo.ru/fa251c12"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https://m.edsoo.ru/fa251c12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"https://m.edsoo.ru/fa251956"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https://m.edsoo.ru/fa251956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"https://m.edsoo.ru/f8442a6e"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https://m.edsoo.ru/f8442a6e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"https://m.edsoo.ru/f84423d4"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https://m.edsoo.ru/f84423d4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"https://m.edsoo.ru/f843639a"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https://m.edsoo.ru/f843639a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"https://m.edsoo.ru/f84364e4"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https://m.edsoo.ru/f84364e4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"https://m.edsoo.ru/fa251adc"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https://m.edsoo.ru/fa251adc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"https://m.edsoo.ru/fa251d48"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https://m.edsoo.ru/fa251d48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  <w:bookmarkEnd w:id="11"/>
      <w:bookmarkStart w:id="12" w:name="block-12870063"/>
    </w:p>
    <w:p>
      <w:pPr>
        <w:spacing w:after="0" w:beforeAutospacing="0" w:afterAutospacing="0"/>
        <w:ind w:left="120"/>
      </w:pPr>
      <w:bookmarkEnd w:id="12"/>
      <w:bookmarkStart w:id="13" w:name="block-12870069"/>
      <w:r>
        <w:rPr>
          <w:rFonts w:ascii="Times New Roman" w:hAnsi="Times New Roman"/>
          <w:b w:val="1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ОБЯЗАТЕЛЬНЫЕ УЧЕБНЫЕ МАТЕРИАЛЫ ДЛЯ УЧЕНИКА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МЕТОДИЧЕСКИЕ МАТЕРИАЛЫ ДЛЯ УЧИТЕЛЯ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spacing w:after="0" w:beforeAutospacing="0" w:afterAutospacing="0"/>
        <w:ind w:left="120"/>
      </w:pP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bookmarkEnd w:id="13"/>
    </w:p>
    <w:sectPr>
      <w:type w:val="nextPage"/>
      <w:pgSz w:w="11907" w:h="16839" w:code="9"/>
      <w:pgMar w:left="1440" w:right="1440" w:top="1440" w:bottom="1440" w:header="720" w:footer="720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0BAA2785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">
    <w:nsid w:val="0D85581E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">
    <w:nsid w:val="0E4C19A0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">
    <w:nsid w:val="1A1973AA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4">
    <w:nsid w:val="21B8587F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5">
    <w:nsid w:val="27110345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6">
    <w:nsid w:val="38CA551C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7">
    <w:nsid w:val="3FE61A23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8">
    <w:nsid w:val="43FF60C6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9">
    <w:nsid w:val="4D724B01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0">
    <w:nsid w:val="4E7C2802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1">
    <w:nsid w:val="604875A0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2">
    <w:nsid w:val="61CF1DD7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3">
    <w:nsid w:val="624110DF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4">
    <w:nsid w:val="69DF679B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5">
    <w:nsid w:val="6D830C86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6">
    <w:nsid w:val="6EF328A8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7">
    <w:nsid w:val="784C3EE7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num w:numId="1">
    <w:abstractNumId w:val="16"/>
  </w:num>
  <w:num w:numId="2">
    <w:abstractNumId w:val="3"/>
  </w:num>
  <w:num w:numId="3">
    <w:abstractNumId w:val="13"/>
  </w:num>
  <w:num w:numId="4">
    <w:abstractNumId w:val="10"/>
  </w:num>
  <w:num w:numId="5">
    <w:abstractNumId w:val="8"/>
  </w:num>
  <w:num w:numId="6">
    <w:abstractNumId w:val="11"/>
  </w:num>
  <w:num w:numId="7">
    <w:abstractNumId w:val="17"/>
  </w:num>
  <w:num w:numId="8">
    <w:abstractNumId w:val="2"/>
  </w:num>
  <w:num w:numId="9">
    <w:abstractNumId w:val="15"/>
  </w:num>
  <w:num w:numId="10">
    <w:abstractNumId w:val="0"/>
  </w:num>
  <w:num w:numId="11">
    <w:abstractNumId w:val="5"/>
  </w:num>
  <w:num w:numId="12">
    <w:abstractNumId w:val="4"/>
  </w:num>
  <w:num w:numId="13">
    <w:abstractNumId w:val="12"/>
  </w:num>
  <w:num w:numId="14">
    <w:abstractNumId w:val="7"/>
  </w:num>
  <w:num w:numId="15">
    <w:abstractNumId w:val="6"/>
  </w:num>
  <w:num w:numId="16">
    <w:abstractNumId w:val="14"/>
  </w:num>
  <w:num w:numId="17">
    <w:abstractNumId w:val="9"/>
  </w:num>
  <w:num w:numId="18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4"/>
    <w:qFormat/>
    <w:pPr>
      <w:keepNext w:val="1"/>
      <w:keepLines w:val="1"/>
      <w:spacing w:before="480" w:beforeAutospacing="0" w:afterAutospacing="0"/>
      <w:outlineLvl w:val="0"/>
    </w:pPr>
    <w:rPr>
      <w:b w:val="1"/>
      <w:color w:val="365F91"/>
      <w:sz w:val="28"/>
    </w:rPr>
  </w:style>
  <w:style w:type="paragraph" w:styleId="P2">
    <w:name w:val="heading 2"/>
    <w:basedOn w:val="P0"/>
    <w:next w:val="P0"/>
    <w:link w:val="C5"/>
    <w:qFormat/>
    <w:pPr>
      <w:keepNext w:val="1"/>
      <w:keepLines w:val="1"/>
      <w:spacing w:before="200" w:beforeAutospacing="0" w:afterAutospacing="0"/>
      <w:outlineLvl w:val="1"/>
    </w:pPr>
    <w:rPr>
      <w:b w:val="1"/>
      <w:color w:val="4F81BD"/>
      <w:sz w:val="26"/>
    </w:rPr>
  </w:style>
  <w:style w:type="paragraph" w:styleId="P3">
    <w:name w:val="heading 3"/>
    <w:basedOn w:val="P0"/>
    <w:next w:val="P0"/>
    <w:link w:val="C6"/>
    <w:qFormat/>
    <w:pPr>
      <w:keepNext w:val="1"/>
      <w:keepLines w:val="1"/>
      <w:spacing w:before="200" w:beforeAutospacing="0" w:afterAutospacing="0"/>
      <w:outlineLvl w:val="2"/>
    </w:pPr>
    <w:rPr>
      <w:b w:val="1"/>
      <w:color w:val="4F81BD"/>
    </w:rPr>
  </w:style>
  <w:style w:type="paragraph" w:styleId="P4">
    <w:name w:val="heading 4"/>
    <w:basedOn w:val="P0"/>
    <w:next w:val="P0"/>
    <w:link w:val="C7"/>
    <w:qFormat/>
    <w:pPr>
      <w:keepNext w:val="1"/>
      <w:keepLines w:val="1"/>
      <w:spacing w:before="200" w:beforeAutospacing="0" w:afterAutospacing="0"/>
      <w:outlineLvl w:val="3"/>
    </w:pPr>
    <w:rPr>
      <w:b w:val="1"/>
      <w:i w:val="1"/>
      <w:color w:val="4F81BD"/>
    </w:rPr>
  </w:style>
  <w:style w:type="paragraph" w:styleId="P5">
    <w:name w:val="header"/>
    <w:basedOn w:val="P0"/>
    <w:link w:val="C3"/>
    <w:pPr>
      <w:tabs>
        <w:tab w:val="center" w:pos="4680" w:leader="none"/>
        <w:tab w:val="right" w:pos="9360" w:leader="none"/>
      </w:tabs>
    </w:pPr>
    <w:rPr/>
  </w:style>
  <w:style w:type="paragraph" w:styleId="P6">
    <w:name w:val="Normal Indent"/>
    <w:basedOn w:val="P0"/>
    <w:pPr>
      <w:ind w:left="720"/>
    </w:pPr>
    <w:rPr/>
  </w:style>
  <w:style w:type="paragraph" w:styleId="P7">
    <w:name w:val="Subtitle"/>
    <w:basedOn w:val="P0"/>
    <w:next w:val="P0"/>
    <w:link w:val="C8"/>
    <w:qFormat/>
    <w:pPr>
      <w:ind w:left="86"/>
    </w:pPr>
    <w:rPr>
      <w:i w:val="1"/>
      <w:color w:val="4F81BD"/>
      <w:sz w:val="24"/>
    </w:rPr>
  </w:style>
  <w:style w:type="paragraph" w:styleId="P8">
    <w:name w:val="Title"/>
    <w:basedOn w:val="P0"/>
    <w:next w:val="P0"/>
    <w:link w:val="C9"/>
    <w:qFormat/>
    <w:pPr>
      <w:pBdr>
        <w:top w:val="none" w:sz="0" w:space="0" w:shadow="0" w:frame="0" w:color="auto"/>
        <w:left w:val="none" w:sz="0" w:space="0" w:shadow="0" w:frame="0" w:color="auto"/>
        <w:bottom w:val="single" w:sz="8" w:space="4" w:shadow="0" w:frame="0" w:color="4F81BD"/>
        <w:right w:val="none" w:sz="0" w:space="0" w:shadow="0" w:frame="0" w:color="auto"/>
      </w:pBdr>
      <w:spacing w:after="300" w:beforeAutospacing="0" w:afterAutospacing="0"/>
      <w:contextualSpacing w:val="1"/>
    </w:pPr>
    <w:rPr>
      <w:color w:val="17365D"/>
      <w:sz w:val="52"/>
    </w:rPr>
  </w:style>
  <w:style w:type="paragraph" w:styleId="P9">
    <w:name w:val="caption"/>
    <w:basedOn w:val="P0"/>
    <w:next w:val="P0"/>
    <w:semiHidden/>
    <w:qFormat/>
    <w:pPr>
      <w:spacing w:lineRule="auto" w:line="240" w:beforeAutospacing="0" w:afterAutospacing="0"/>
    </w:pPr>
    <w:rPr>
      <w:b w:val="1"/>
      <w:color w:val="4F81BD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Верхний колонтитул Знак"/>
    <w:basedOn w:val="C0"/>
    <w:link w:val="P5"/>
    <w:rPr/>
  </w:style>
  <w:style w:type="character" w:styleId="C4">
    <w:name w:val="Заголовок 1 Знак"/>
    <w:basedOn w:val="C0"/>
    <w:link w:val="P1"/>
    <w:rPr>
      <w:b w:val="1"/>
      <w:color w:val="365F91"/>
      <w:sz w:val="28"/>
    </w:rPr>
  </w:style>
  <w:style w:type="character" w:styleId="C5">
    <w:name w:val="Заголовок 2 Знак"/>
    <w:basedOn w:val="C0"/>
    <w:link w:val="P2"/>
    <w:rPr>
      <w:b w:val="1"/>
      <w:color w:val="4F81BD"/>
      <w:sz w:val="26"/>
    </w:rPr>
  </w:style>
  <w:style w:type="character" w:styleId="C6">
    <w:name w:val="Заголовок 3 Знак"/>
    <w:basedOn w:val="C0"/>
    <w:link w:val="P3"/>
    <w:rPr>
      <w:b w:val="1"/>
      <w:color w:val="4F81BD"/>
    </w:rPr>
  </w:style>
  <w:style w:type="character" w:styleId="C7">
    <w:name w:val="Заголовок 4 Знак"/>
    <w:basedOn w:val="C0"/>
    <w:link w:val="P4"/>
    <w:rPr>
      <w:b w:val="1"/>
      <w:i w:val="1"/>
      <w:color w:val="4F81BD"/>
    </w:rPr>
  </w:style>
  <w:style w:type="character" w:styleId="C8">
    <w:name w:val="Подзаголовок Знак"/>
    <w:basedOn w:val="C0"/>
    <w:link w:val="P7"/>
    <w:rPr>
      <w:i w:val="1"/>
      <w:color w:val="4F81BD"/>
      <w:sz w:val="24"/>
    </w:rPr>
  </w:style>
  <w:style w:type="character" w:styleId="C9">
    <w:name w:val="Название Знак"/>
    <w:basedOn w:val="C0"/>
    <w:link w:val="P8"/>
    <w:rPr>
      <w:color w:val="17365D"/>
      <w:sz w:val="52"/>
    </w:rPr>
  </w:style>
  <w:style w:type="character" w:styleId="C10">
    <w:name w:val="Emphasis"/>
    <w:basedOn w:val="C0"/>
    <w:qFormat/>
    <w:rPr>
      <w:i w:val="1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